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AAF" w:rsidRPr="00814C11" w:rsidRDefault="009D0AAF" w:rsidP="009D0AAF">
      <w:pPr>
        <w:rPr>
          <w:b/>
          <w:sz w:val="28"/>
          <w:szCs w:val="28"/>
          <w:lang w:val="kk-KZ"/>
        </w:rPr>
      </w:pPr>
      <w:r>
        <w:rPr>
          <w:b/>
          <w:sz w:val="28"/>
          <w:szCs w:val="28"/>
          <w:lang w:val="kk-KZ"/>
        </w:rPr>
        <w:t>11</w:t>
      </w:r>
      <w:r w:rsidRPr="00814C11">
        <w:rPr>
          <w:b/>
          <w:sz w:val="28"/>
          <w:szCs w:val="28"/>
          <w:lang w:val="kk-KZ"/>
        </w:rPr>
        <w:t>-ші зертханалық жұмыс</w:t>
      </w:r>
    </w:p>
    <w:p w:rsidR="009D0AAF" w:rsidRPr="00814C11" w:rsidRDefault="009D0AAF" w:rsidP="009D0AAF">
      <w:pPr>
        <w:jc w:val="both"/>
        <w:rPr>
          <w:sz w:val="28"/>
          <w:szCs w:val="28"/>
          <w:lang w:val="kk-KZ"/>
        </w:rPr>
      </w:pPr>
    </w:p>
    <w:p w:rsidR="009D0AAF" w:rsidRPr="00814C11" w:rsidRDefault="009D0AAF" w:rsidP="009D0AAF">
      <w:pPr>
        <w:rPr>
          <w:b/>
          <w:sz w:val="28"/>
          <w:szCs w:val="28"/>
          <w:lang w:val="kk-KZ"/>
        </w:rPr>
      </w:pPr>
      <w:r w:rsidRPr="00814C11">
        <w:rPr>
          <w:b/>
          <w:sz w:val="28"/>
          <w:szCs w:val="28"/>
          <w:lang w:val="kk-KZ"/>
        </w:rPr>
        <w:t xml:space="preserve">                                                    ГРАВИМЕТРЛІК ТАЛДАУ</w:t>
      </w:r>
    </w:p>
    <w:p w:rsidR="009D0AAF" w:rsidRPr="00814C11" w:rsidRDefault="009D0AAF" w:rsidP="009D0AAF">
      <w:pPr>
        <w:rPr>
          <w:b/>
          <w:sz w:val="28"/>
          <w:szCs w:val="28"/>
          <w:lang w:val="kk-KZ"/>
        </w:rPr>
      </w:pPr>
      <w:r w:rsidRPr="00814C11">
        <w:rPr>
          <w:b/>
          <w:sz w:val="28"/>
          <w:szCs w:val="28"/>
          <w:lang w:val="kk-KZ"/>
        </w:rPr>
        <w:t xml:space="preserve">         </w:t>
      </w:r>
    </w:p>
    <w:p w:rsidR="009D0AAF" w:rsidRPr="00814C11" w:rsidRDefault="009D0AAF" w:rsidP="009D0AAF">
      <w:pPr>
        <w:rPr>
          <w:sz w:val="28"/>
          <w:szCs w:val="28"/>
          <w:lang w:val="kk-KZ"/>
        </w:rPr>
      </w:pPr>
      <w:r w:rsidRPr="00814C11">
        <w:rPr>
          <w:b/>
          <w:sz w:val="28"/>
          <w:szCs w:val="28"/>
          <w:lang w:val="kk-KZ"/>
        </w:rPr>
        <w:t xml:space="preserve"> Гравиметрияның мәні. </w:t>
      </w:r>
      <w:r w:rsidRPr="00814C11">
        <w:rPr>
          <w:sz w:val="28"/>
          <w:szCs w:val="28"/>
          <w:lang w:val="kk-KZ"/>
        </w:rPr>
        <w:t>Гравиметрлік талдау заттар массасының сақталу және заттың құрам тұрақтылық заңдарына негізделген.</w:t>
      </w:r>
    </w:p>
    <w:p w:rsidR="009D0AAF" w:rsidRPr="00814C11" w:rsidRDefault="009D0AAF" w:rsidP="009D0AAF">
      <w:pPr>
        <w:rPr>
          <w:sz w:val="28"/>
          <w:szCs w:val="28"/>
          <w:lang w:val="kk-KZ"/>
        </w:rPr>
      </w:pPr>
      <w:r w:rsidRPr="00814C11">
        <w:rPr>
          <w:sz w:val="28"/>
          <w:szCs w:val="28"/>
          <w:lang w:val="kk-KZ"/>
        </w:rPr>
        <w:t xml:space="preserve">          Гравиметрияның мәні құрамына анықталатын компонент кіретін заттың массасын өлшеуде тұрады. Ол үшін анықталатын компонентті нашар еритін қосылыс түрінде тұндырады (немесе элемент түрінде бөліп шығарады). Түзілген тұнбаны сүзу арқылы ерітіндіден бөліп  алып, жуып, күйдіріп (немесе кептіріп) салмағын өлшейді.</w:t>
      </w:r>
    </w:p>
    <w:p w:rsidR="009D0AAF" w:rsidRPr="00814C11" w:rsidRDefault="009D0AAF" w:rsidP="009D0AAF">
      <w:pPr>
        <w:rPr>
          <w:sz w:val="28"/>
          <w:szCs w:val="28"/>
          <w:lang w:val="kk-KZ"/>
        </w:rPr>
      </w:pPr>
      <w:r w:rsidRPr="00814C11">
        <w:rPr>
          <w:sz w:val="28"/>
          <w:szCs w:val="28"/>
          <w:lang w:val="kk-KZ"/>
        </w:rPr>
        <w:t>Күйдіргенде заттың химиялық құрамы өзгеруі мүмкін. Сондықтан тұнбаның гравиметрлік  және тұндырылған формаларын айыру қажет. Анықталатын компоненттің мөлшерін тұнбаның массасы және  оның химиялық формуласы арқылы есептейді.</w:t>
      </w:r>
    </w:p>
    <w:p w:rsidR="009D0AAF" w:rsidRPr="00814C11" w:rsidRDefault="009D0AAF" w:rsidP="009D0AAF">
      <w:pPr>
        <w:rPr>
          <w:b/>
          <w:sz w:val="28"/>
          <w:szCs w:val="28"/>
          <w:lang w:val="kk-KZ"/>
        </w:rPr>
      </w:pPr>
      <w:r w:rsidRPr="00814C11">
        <w:rPr>
          <w:b/>
          <w:sz w:val="28"/>
          <w:szCs w:val="28"/>
          <w:lang w:val="kk-KZ"/>
        </w:rPr>
        <w:t xml:space="preserve">            Тұнбаның түзілуі</w:t>
      </w:r>
    </w:p>
    <w:p w:rsidR="009D0AAF" w:rsidRPr="00814C11" w:rsidRDefault="009D0AAF" w:rsidP="009D0AAF">
      <w:pPr>
        <w:ind w:firstLine="708"/>
        <w:rPr>
          <w:sz w:val="28"/>
          <w:szCs w:val="28"/>
          <w:lang w:val="kk-KZ"/>
        </w:rPr>
      </w:pPr>
      <w:r w:rsidRPr="00814C11">
        <w:rPr>
          <w:sz w:val="28"/>
          <w:szCs w:val="28"/>
          <w:lang w:val="kk-KZ"/>
        </w:rPr>
        <w:t>Тұнбаның түзілуі — күрделі, көп стадиялы процесс. Ерітіндіге тұндырғыш қосқанда әуелі кристалдану туындыларының орталықтары құрылады — аз санды иондар немесе молекулалар бірігіп тұрақты қатты фаза түзеді. Тұнбаның түзілу процесін екі стадияға бөлуге болады:</w:t>
      </w:r>
    </w:p>
    <w:p w:rsidR="009D0AAF" w:rsidRPr="00814C11" w:rsidRDefault="009D0AAF" w:rsidP="009D0AAF">
      <w:pPr>
        <w:rPr>
          <w:sz w:val="28"/>
          <w:szCs w:val="28"/>
          <w:lang w:val="kk-KZ"/>
        </w:rPr>
      </w:pPr>
      <w:r w:rsidRPr="00814C11">
        <w:rPr>
          <w:sz w:val="28"/>
          <w:szCs w:val="28"/>
          <w:lang w:val="kk-KZ"/>
        </w:rPr>
        <w:t>1. Жаңа    кристалдану        орталықтарының құрылуы.</w:t>
      </w:r>
    </w:p>
    <w:p w:rsidR="009D0AAF" w:rsidRPr="00814C11" w:rsidRDefault="009D0AAF" w:rsidP="009D0AAF">
      <w:pPr>
        <w:rPr>
          <w:sz w:val="28"/>
          <w:szCs w:val="28"/>
          <w:lang w:val="kk-KZ"/>
        </w:rPr>
      </w:pPr>
      <w:r w:rsidRPr="00814C11">
        <w:rPr>
          <w:sz w:val="28"/>
          <w:szCs w:val="28"/>
          <w:lang w:val="kk-KZ"/>
        </w:rPr>
        <w:t>2. Бөлшектердің  жаңа  иондардың   қосылуы нәтижесінде өсуі.</w:t>
      </w:r>
    </w:p>
    <w:p w:rsidR="009D0AAF" w:rsidRPr="00814C11" w:rsidRDefault="009D0AAF" w:rsidP="009D0AAF">
      <w:pPr>
        <w:rPr>
          <w:sz w:val="28"/>
          <w:szCs w:val="28"/>
          <w:lang w:val="kk-KZ"/>
        </w:rPr>
      </w:pPr>
      <w:r w:rsidRPr="00814C11">
        <w:rPr>
          <w:sz w:val="28"/>
          <w:szCs w:val="28"/>
          <w:lang w:val="kk-KZ"/>
        </w:rPr>
        <w:t xml:space="preserve">        Егер тұндыру бірінші жолымен жүрсе, түзілген тұнба  ұсақ бөлшектерден тұрады.         Егер кристалдардың өсу процесінің жылдамдығы басым  болса (екінші стадия), тұнба  ірі бөлшектерден тұрады.</w:t>
      </w:r>
    </w:p>
    <w:p w:rsidR="009D0AAF" w:rsidRPr="00814C11" w:rsidRDefault="009D0AAF" w:rsidP="009D0AAF">
      <w:pPr>
        <w:rPr>
          <w:sz w:val="28"/>
          <w:szCs w:val="28"/>
          <w:lang w:val="kk-KZ"/>
        </w:rPr>
      </w:pPr>
      <w:r w:rsidRPr="00814C11">
        <w:rPr>
          <w:sz w:val="28"/>
          <w:szCs w:val="28"/>
          <w:lang w:val="kk-KZ"/>
        </w:rPr>
        <w:t xml:space="preserve">        Тұнба бөлшектерінің түзілуі температураға, реагенттердің концентрацияларына, ерігіштігіне және араластыру жылдамдығына байланысты. Осы факторлардың әсерін білу үшін ерітіндінің салыстырмалы аса қанықтылыгы деген тусінік колданылады. Ол эмпирикалық формуламен былай өрнектеледі:</w:t>
      </w:r>
    </w:p>
    <w:p w:rsidR="009D0AAF" w:rsidRPr="00814C11" w:rsidRDefault="009D0AAF" w:rsidP="009D0AAF">
      <w:pPr>
        <w:rPr>
          <w:sz w:val="28"/>
          <w:szCs w:val="28"/>
          <w:lang w:val="kk-KZ"/>
        </w:rPr>
      </w:pPr>
      <w:r w:rsidRPr="00814C11">
        <w:rPr>
          <w:sz w:val="28"/>
          <w:szCs w:val="28"/>
          <w:lang w:val="kk-KZ"/>
        </w:rPr>
        <w:t xml:space="preserve">                ∆Р = Q - S/S                            </w:t>
      </w:r>
    </w:p>
    <w:p w:rsidR="009D0AAF" w:rsidRPr="00814C11" w:rsidRDefault="009D0AAF" w:rsidP="009D0AAF">
      <w:pPr>
        <w:rPr>
          <w:sz w:val="28"/>
          <w:szCs w:val="28"/>
          <w:lang w:val="kk-KZ"/>
        </w:rPr>
      </w:pPr>
      <w:r w:rsidRPr="00814C11">
        <w:rPr>
          <w:sz w:val="28"/>
          <w:szCs w:val="28"/>
          <w:lang w:val="kk-KZ"/>
        </w:rPr>
        <w:t xml:space="preserve">               Q - тұнбаға түсетін заттың бастапқы мерзімдегі (t</w:t>
      </w:r>
      <w:r w:rsidRPr="00814C11">
        <w:rPr>
          <w:sz w:val="28"/>
          <w:szCs w:val="28"/>
          <w:vertAlign w:val="subscript"/>
          <w:lang w:val="kk-KZ"/>
        </w:rPr>
        <w:t>о</w:t>
      </w:r>
      <w:r w:rsidRPr="00814C11">
        <w:rPr>
          <w:sz w:val="28"/>
          <w:szCs w:val="28"/>
          <w:lang w:val="kk-KZ"/>
        </w:rPr>
        <w:t>) концентрациясы (моль/л),</w:t>
      </w:r>
    </w:p>
    <w:p w:rsidR="009D0AAF" w:rsidRPr="00814C11" w:rsidRDefault="009D0AAF" w:rsidP="009D0AAF">
      <w:pPr>
        <w:rPr>
          <w:sz w:val="28"/>
          <w:szCs w:val="28"/>
          <w:lang w:val="kk-KZ"/>
        </w:rPr>
      </w:pPr>
      <w:r w:rsidRPr="00814C11">
        <w:rPr>
          <w:sz w:val="28"/>
          <w:szCs w:val="28"/>
          <w:lang w:val="kk-KZ"/>
        </w:rPr>
        <w:t xml:space="preserve">                S - заттың ерігіштігі (тепе-теңдікте) (моль/л).</w:t>
      </w:r>
    </w:p>
    <w:p w:rsidR="009D0AAF" w:rsidRPr="00814C11" w:rsidRDefault="009D0AAF" w:rsidP="009D0AAF">
      <w:pPr>
        <w:rPr>
          <w:sz w:val="28"/>
          <w:szCs w:val="28"/>
          <w:lang w:val="kk-KZ"/>
        </w:rPr>
      </w:pPr>
      <w:r w:rsidRPr="00814C11">
        <w:rPr>
          <w:sz w:val="28"/>
          <w:szCs w:val="28"/>
          <w:lang w:val="kk-KZ"/>
        </w:rPr>
        <w:t xml:space="preserve">         Иондар көбейтіндісінің мәні ерігіштік көбейтіндісінің мәнінен артық болса, түнба МА түзіледі: [М</w:t>
      </w:r>
      <w:r w:rsidRPr="00814C11">
        <w:rPr>
          <w:sz w:val="28"/>
          <w:szCs w:val="28"/>
          <w:vertAlign w:val="superscript"/>
          <w:lang w:val="kk-KZ"/>
        </w:rPr>
        <w:t>+</w:t>
      </w:r>
      <w:r w:rsidRPr="00814C11">
        <w:rPr>
          <w:sz w:val="28"/>
          <w:szCs w:val="28"/>
          <w:lang w:val="kk-KZ"/>
        </w:rPr>
        <w:t>][А</w:t>
      </w:r>
      <w:r w:rsidRPr="00814C11">
        <w:rPr>
          <w:sz w:val="28"/>
          <w:szCs w:val="28"/>
          <w:vertAlign w:val="superscript"/>
          <w:lang w:val="kk-KZ"/>
        </w:rPr>
        <w:t>-</w:t>
      </w:r>
      <w:r w:rsidRPr="00814C11">
        <w:rPr>
          <w:sz w:val="28"/>
          <w:szCs w:val="28"/>
          <w:lang w:val="kk-KZ"/>
        </w:rPr>
        <w:t>] &gt; ЕК</w:t>
      </w:r>
      <w:r w:rsidRPr="00814C11">
        <w:rPr>
          <w:sz w:val="28"/>
          <w:szCs w:val="28"/>
          <w:vertAlign w:val="subscript"/>
          <w:lang w:val="kk-KZ"/>
        </w:rPr>
        <w:t>MA</w:t>
      </w:r>
      <w:r w:rsidRPr="00814C11">
        <w:rPr>
          <w:sz w:val="28"/>
          <w:szCs w:val="28"/>
          <w:lang w:val="kk-KZ"/>
        </w:rPr>
        <w:t>, немесе Q – S &gt; Q, яғни  аса қанықтылық пайда болудан. Q - S айырмашылығы өскен сайын, немесе ерітіндінің салыстырмалы аса қанығу мәні  жоғарылаған    сайын    уақыт    бірлігінде    түзілген    кристалдану орталықтары көбейеді. Сол себепті тұнба көп санды ұсақ бөлшектерден құралады (аморфты тұнба).Егер салыстырмалы аса қанығу мәні аз болса, кристалдану орталықтары аз мөлшерде түзіледі,  тұндырғыш қосқанда олардың мөлшері өседі, яғни ірі бөлшектерден тұратын тұнба түзіледі (кристалды тұнба).</w:t>
      </w:r>
    </w:p>
    <w:p w:rsidR="009D0AAF" w:rsidRPr="00814C11" w:rsidRDefault="009D0AAF" w:rsidP="009D0AAF">
      <w:pPr>
        <w:rPr>
          <w:sz w:val="28"/>
          <w:szCs w:val="28"/>
        </w:rPr>
      </w:pPr>
      <w:r w:rsidRPr="00814C11">
        <w:rPr>
          <w:sz w:val="28"/>
          <w:szCs w:val="28"/>
          <w:lang w:val="kk-KZ"/>
        </w:rPr>
        <w:t xml:space="preserve">               </w:t>
      </w:r>
      <w:r w:rsidRPr="00814C11">
        <w:rPr>
          <w:sz w:val="28"/>
          <w:szCs w:val="28"/>
        </w:rPr>
        <w:t xml:space="preserve">Химик-аналитиктің мақсаты — </w:t>
      </w:r>
      <w:proofErr w:type="spellStart"/>
      <w:r w:rsidRPr="00814C11">
        <w:rPr>
          <w:sz w:val="28"/>
          <w:szCs w:val="28"/>
        </w:rPr>
        <w:t>і</w:t>
      </w:r>
      <w:proofErr w:type="gramStart"/>
      <w:r w:rsidRPr="00814C11">
        <w:rPr>
          <w:sz w:val="28"/>
          <w:szCs w:val="28"/>
        </w:rPr>
        <w:t>р</w:t>
      </w:r>
      <w:proofErr w:type="gramEnd"/>
      <w:r w:rsidRPr="00814C11">
        <w:rPr>
          <w:sz w:val="28"/>
          <w:szCs w:val="28"/>
        </w:rPr>
        <w:t>і</w:t>
      </w:r>
      <w:proofErr w:type="spellEnd"/>
      <w:r w:rsidRPr="00814C11">
        <w:rPr>
          <w:sz w:val="28"/>
          <w:szCs w:val="28"/>
        </w:rPr>
        <w:t xml:space="preserve"> </w:t>
      </w:r>
      <w:proofErr w:type="spellStart"/>
      <w:r w:rsidRPr="00814C11">
        <w:rPr>
          <w:sz w:val="28"/>
          <w:szCs w:val="28"/>
        </w:rPr>
        <w:t>кристал</w:t>
      </w:r>
      <w:proofErr w:type="spellEnd"/>
      <w:r w:rsidRPr="00814C11">
        <w:rPr>
          <w:sz w:val="28"/>
          <w:szCs w:val="28"/>
          <w:lang w:val="kk-KZ"/>
        </w:rPr>
        <w:t>д</w:t>
      </w:r>
      <w:proofErr w:type="spellStart"/>
      <w:r w:rsidRPr="00814C11">
        <w:rPr>
          <w:sz w:val="28"/>
          <w:szCs w:val="28"/>
        </w:rPr>
        <w:t>ы</w:t>
      </w:r>
      <w:proofErr w:type="spellEnd"/>
      <w:r w:rsidRPr="00814C11">
        <w:rPr>
          <w:sz w:val="28"/>
          <w:szCs w:val="28"/>
        </w:rPr>
        <w:t xml:space="preserve"> т</w:t>
      </w:r>
      <w:r w:rsidRPr="00814C11">
        <w:rPr>
          <w:sz w:val="28"/>
          <w:szCs w:val="28"/>
          <w:lang w:val="kk-KZ"/>
        </w:rPr>
        <w:t>ұ</w:t>
      </w:r>
      <w:proofErr w:type="spellStart"/>
      <w:r w:rsidRPr="00814C11">
        <w:rPr>
          <w:sz w:val="28"/>
          <w:szCs w:val="28"/>
        </w:rPr>
        <w:t>нба</w:t>
      </w:r>
      <w:proofErr w:type="spellEnd"/>
      <w:r w:rsidRPr="00814C11">
        <w:rPr>
          <w:sz w:val="28"/>
          <w:szCs w:val="28"/>
        </w:rPr>
        <w:t xml:space="preserve"> </w:t>
      </w:r>
      <w:proofErr w:type="spellStart"/>
      <w:r w:rsidRPr="00814C11">
        <w:rPr>
          <w:sz w:val="28"/>
          <w:szCs w:val="28"/>
        </w:rPr>
        <w:t>алу</w:t>
      </w:r>
      <w:proofErr w:type="spellEnd"/>
      <w:r w:rsidRPr="00814C11">
        <w:rPr>
          <w:sz w:val="28"/>
          <w:szCs w:val="28"/>
        </w:rPr>
        <w:t>. Б</w:t>
      </w:r>
      <w:r w:rsidRPr="00814C11">
        <w:rPr>
          <w:sz w:val="28"/>
          <w:szCs w:val="28"/>
          <w:lang w:val="kk-KZ"/>
        </w:rPr>
        <w:t>ұ</w:t>
      </w:r>
      <w:r w:rsidRPr="00814C11">
        <w:rPr>
          <w:sz w:val="28"/>
          <w:szCs w:val="28"/>
        </w:rPr>
        <w:t xml:space="preserve">л сүзуді </w:t>
      </w:r>
      <w:proofErr w:type="spellStart"/>
      <w:r w:rsidRPr="00814C11">
        <w:rPr>
          <w:sz w:val="28"/>
          <w:szCs w:val="28"/>
        </w:rPr>
        <w:t>жылдамдату</w:t>
      </w:r>
      <w:proofErr w:type="spellEnd"/>
      <w:r w:rsidRPr="00814C11">
        <w:rPr>
          <w:sz w:val="28"/>
          <w:szCs w:val="28"/>
        </w:rPr>
        <w:t>, кристалдардың сүзгіден өті</w:t>
      </w:r>
      <w:proofErr w:type="gramStart"/>
      <w:r w:rsidRPr="00814C11">
        <w:rPr>
          <w:sz w:val="28"/>
          <w:szCs w:val="28"/>
        </w:rPr>
        <w:t>п</w:t>
      </w:r>
      <w:proofErr w:type="gramEnd"/>
      <w:r w:rsidRPr="00814C11">
        <w:rPr>
          <w:sz w:val="28"/>
          <w:szCs w:val="28"/>
        </w:rPr>
        <w:t xml:space="preserve"> </w:t>
      </w:r>
      <w:proofErr w:type="spellStart"/>
      <w:r w:rsidRPr="00814C11">
        <w:rPr>
          <w:sz w:val="28"/>
          <w:szCs w:val="28"/>
        </w:rPr>
        <w:t>кетпеуі</w:t>
      </w:r>
      <w:proofErr w:type="spellEnd"/>
      <w:r w:rsidRPr="00814C11">
        <w:rPr>
          <w:sz w:val="28"/>
          <w:szCs w:val="28"/>
        </w:rPr>
        <w:t>, я</w:t>
      </w:r>
      <w:r w:rsidRPr="00814C11">
        <w:rPr>
          <w:sz w:val="28"/>
          <w:szCs w:val="28"/>
          <w:lang w:val="kk-KZ"/>
        </w:rPr>
        <w:t>ғ</w:t>
      </w:r>
      <w:r w:rsidRPr="00814C11">
        <w:rPr>
          <w:sz w:val="28"/>
          <w:szCs w:val="28"/>
        </w:rPr>
        <w:t>ни т</w:t>
      </w:r>
      <w:r w:rsidRPr="00814C11">
        <w:rPr>
          <w:sz w:val="28"/>
          <w:szCs w:val="28"/>
          <w:lang w:val="kk-KZ"/>
        </w:rPr>
        <w:t>ұ</w:t>
      </w:r>
      <w:proofErr w:type="spellStart"/>
      <w:r w:rsidRPr="00814C11">
        <w:rPr>
          <w:sz w:val="28"/>
          <w:szCs w:val="28"/>
        </w:rPr>
        <w:t>нбаны</w:t>
      </w:r>
      <w:proofErr w:type="spellEnd"/>
      <w:r w:rsidRPr="00814C11">
        <w:rPr>
          <w:sz w:val="28"/>
          <w:szCs w:val="28"/>
        </w:rPr>
        <w:t xml:space="preserve"> жоғалтып </w:t>
      </w:r>
      <w:proofErr w:type="spellStart"/>
      <w:r w:rsidRPr="00814C11">
        <w:rPr>
          <w:sz w:val="28"/>
          <w:szCs w:val="28"/>
        </w:rPr>
        <w:lastRenderedPageBreak/>
        <w:t>алмау</w:t>
      </w:r>
      <w:proofErr w:type="spellEnd"/>
      <w:r w:rsidRPr="00814C11">
        <w:rPr>
          <w:sz w:val="28"/>
          <w:szCs w:val="28"/>
        </w:rPr>
        <w:t xml:space="preserve"> үшін кажет. (</w:t>
      </w:r>
      <w:proofErr w:type="spellStart"/>
      <w:r w:rsidRPr="00814C11">
        <w:rPr>
          <w:sz w:val="28"/>
          <w:szCs w:val="28"/>
        </w:rPr>
        <w:t>Салыстырмалы</w:t>
      </w:r>
      <w:proofErr w:type="spellEnd"/>
      <w:r w:rsidRPr="00814C11">
        <w:rPr>
          <w:sz w:val="28"/>
          <w:szCs w:val="28"/>
        </w:rPr>
        <w:t xml:space="preserve"> аса </w:t>
      </w:r>
      <w:r w:rsidRPr="00814C11">
        <w:rPr>
          <w:sz w:val="28"/>
          <w:szCs w:val="28"/>
          <w:lang w:val="kk-KZ"/>
        </w:rPr>
        <w:t>қ</w:t>
      </w:r>
      <w:r w:rsidRPr="00814C11">
        <w:rPr>
          <w:sz w:val="28"/>
          <w:szCs w:val="28"/>
        </w:rPr>
        <w:t>анықтылы</w:t>
      </w:r>
      <w:r w:rsidRPr="00814C11">
        <w:rPr>
          <w:sz w:val="28"/>
          <w:szCs w:val="28"/>
          <w:lang w:val="kk-KZ"/>
        </w:rPr>
        <w:t>қ</w:t>
      </w:r>
      <w:r w:rsidRPr="00814C11">
        <w:rPr>
          <w:sz w:val="28"/>
          <w:szCs w:val="28"/>
        </w:rPr>
        <w:t xml:space="preserve"> </w:t>
      </w:r>
      <w:proofErr w:type="gramStart"/>
      <w:r w:rsidRPr="00814C11">
        <w:rPr>
          <w:sz w:val="28"/>
          <w:szCs w:val="28"/>
        </w:rPr>
        <w:t>м</w:t>
      </w:r>
      <w:proofErr w:type="gramEnd"/>
      <w:r w:rsidRPr="00814C11">
        <w:rPr>
          <w:sz w:val="28"/>
          <w:szCs w:val="28"/>
        </w:rPr>
        <w:t xml:space="preserve">әнінің неғүрлым аз болу </w:t>
      </w:r>
      <w:proofErr w:type="spellStart"/>
      <w:r w:rsidRPr="00814C11">
        <w:rPr>
          <w:sz w:val="28"/>
          <w:szCs w:val="28"/>
        </w:rPr>
        <w:t>жагдайын</w:t>
      </w:r>
      <w:proofErr w:type="spellEnd"/>
      <w:r w:rsidRPr="00814C11">
        <w:rPr>
          <w:sz w:val="28"/>
          <w:szCs w:val="28"/>
        </w:rPr>
        <w:t xml:space="preserve"> ту</w:t>
      </w:r>
      <w:r w:rsidRPr="00814C11">
        <w:rPr>
          <w:sz w:val="28"/>
          <w:szCs w:val="28"/>
          <w:lang w:val="kk-KZ"/>
        </w:rPr>
        <w:t>ғ</w:t>
      </w:r>
      <w:proofErr w:type="spellStart"/>
      <w:r w:rsidRPr="00814C11">
        <w:rPr>
          <w:sz w:val="28"/>
          <w:szCs w:val="28"/>
        </w:rPr>
        <w:t>ызу</w:t>
      </w:r>
      <w:proofErr w:type="spellEnd"/>
      <w:r w:rsidRPr="00814C11">
        <w:rPr>
          <w:sz w:val="28"/>
          <w:szCs w:val="28"/>
        </w:rPr>
        <w:t xml:space="preserve"> </w:t>
      </w:r>
      <w:proofErr w:type="spellStart"/>
      <w:r w:rsidRPr="00814C11">
        <w:rPr>
          <w:sz w:val="28"/>
          <w:szCs w:val="28"/>
        </w:rPr>
        <w:t>керек</w:t>
      </w:r>
      <w:proofErr w:type="spellEnd"/>
      <w:r w:rsidRPr="00814C11">
        <w:rPr>
          <w:sz w:val="28"/>
          <w:szCs w:val="28"/>
        </w:rPr>
        <w:t xml:space="preserve">). Бүл </w:t>
      </w:r>
      <w:proofErr w:type="spellStart"/>
      <w:r w:rsidRPr="00814C11">
        <w:rPr>
          <w:sz w:val="28"/>
          <w:szCs w:val="28"/>
        </w:rPr>
        <w:t>ма</w:t>
      </w:r>
      <w:proofErr w:type="spellEnd"/>
      <w:r w:rsidRPr="00814C11">
        <w:rPr>
          <w:sz w:val="28"/>
          <w:szCs w:val="28"/>
          <w:lang w:val="kk-KZ"/>
        </w:rPr>
        <w:t>қ</w:t>
      </w:r>
      <w:proofErr w:type="spellStart"/>
      <w:r w:rsidRPr="00814C11">
        <w:rPr>
          <w:sz w:val="28"/>
          <w:szCs w:val="28"/>
        </w:rPr>
        <w:t>сат</w:t>
      </w:r>
      <w:proofErr w:type="spellEnd"/>
      <w:r w:rsidRPr="00814C11">
        <w:rPr>
          <w:sz w:val="28"/>
          <w:szCs w:val="28"/>
          <w:lang w:val="kk-KZ"/>
        </w:rPr>
        <w:t>қ</w:t>
      </w:r>
      <w:r w:rsidRPr="00814C11">
        <w:rPr>
          <w:sz w:val="28"/>
          <w:szCs w:val="28"/>
        </w:rPr>
        <w:t>а т</w:t>
      </w:r>
      <w:r w:rsidRPr="00814C11">
        <w:rPr>
          <w:sz w:val="28"/>
          <w:szCs w:val="28"/>
          <w:lang w:val="kk-KZ"/>
        </w:rPr>
        <w:t>ұ</w:t>
      </w:r>
      <w:r w:rsidRPr="00814C11">
        <w:rPr>
          <w:sz w:val="28"/>
          <w:szCs w:val="28"/>
        </w:rPr>
        <w:t>нбаға түсетін заттың конце</w:t>
      </w:r>
      <w:r w:rsidRPr="00814C11">
        <w:rPr>
          <w:sz w:val="28"/>
          <w:szCs w:val="28"/>
          <w:lang w:val="kk-KZ"/>
        </w:rPr>
        <w:t>нт</w:t>
      </w:r>
      <w:proofErr w:type="spellStart"/>
      <w:r w:rsidRPr="00814C11">
        <w:rPr>
          <w:sz w:val="28"/>
          <w:szCs w:val="28"/>
        </w:rPr>
        <w:t>р</w:t>
      </w:r>
      <w:proofErr w:type="spellEnd"/>
      <w:r w:rsidRPr="00814C11">
        <w:rPr>
          <w:sz w:val="28"/>
          <w:szCs w:val="28"/>
          <w:lang w:val="kk-KZ"/>
        </w:rPr>
        <w:t>а</w:t>
      </w:r>
      <w:proofErr w:type="spellStart"/>
      <w:r w:rsidRPr="00814C11">
        <w:rPr>
          <w:sz w:val="28"/>
          <w:szCs w:val="28"/>
        </w:rPr>
        <w:t>циясын</w:t>
      </w:r>
      <w:proofErr w:type="spellEnd"/>
      <w:r w:rsidRPr="00814C11">
        <w:rPr>
          <w:sz w:val="28"/>
          <w:szCs w:val="28"/>
        </w:rPr>
        <w:t xml:space="preserve">  (Q) </w:t>
      </w:r>
      <w:proofErr w:type="spellStart"/>
      <w:r w:rsidRPr="00814C11">
        <w:rPr>
          <w:sz w:val="28"/>
          <w:szCs w:val="28"/>
        </w:rPr>
        <w:t>азайту</w:t>
      </w:r>
      <w:proofErr w:type="spellEnd"/>
      <w:r w:rsidRPr="00814C11">
        <w:rPr>
          <w:sz w:val="28"/>
          <w:szCs w:val="28"/>
        </w:rPr>
        <w:t xml:space="preserve"> және т</w:t>
      </w:r>
      <w:r w:rsidRPr="00814C11">
        <w:rPr>
          <w:sz w:val="28"/>
          <w:szCs w:val="28"/>
          <w:lang w:val="kk-KZ"/>
        </w:rPr>
        <w:t>ұ</w:t>
      </w:r>
      <w:proofErr w:type="spellStart"/>
      <w:r w:rsidRPr="00814C11">
        <w:rPr>
          <w:sz w:val="28"/>
          <w:szCs w:val="28"/>
        </w:rPr>
        <w:t>нбаны</w:t>
      </w:r>
      <w:proofErr w:type="spellEnd"/>
      <w:r w:rsidRPr="00814C11">
        <w:rPr>
          <w:sz w:val="28"/>
          <w:szCs w:val="28"/>
          <w:lang w:val="kk-KZ"/>
        </w:rPr>
        <w:t>ң</w:t>
      </w:r>
      <w:r w:rsidRPr="00814C11">
        <w:rPr>
          <w:sz w:val="28"/>
          <w:szCs w:val="28"/>
        </w:rPr>
        <w:t xml:space="preserve"> </w:t>
      </w:r>
      <w:proofErr w:type="spellStart"/>
      <w:r w:rsidRPr="00814C11">
        <w:rPr>
          <w:sz w:val="28"/>
          <w:szCs w:val="28"/>
        </w:rPr>
        <w:t>ерігі</w:t>
      </w:r>
      <w:proofErr w:type="gramStart"/>
      <w:r w:rsidRPr="00814C11">
        <w:rPr>
          <w:sz w:val="28"/>
          <w:szCs w:val="28"/>
        </w:rPr>
        <w:t>шт</w:t>
      </w:r>
      <w:proofErr w:type="gramEnd"/>
      <w:r w:rsidRPr="00814C11">
        <w:rPr>
          <w:sz w:val="28"/>
          <w:szCs w:val="28"/>
        </w:rPr>
        <w:t>ігін</w:t>
      </w:r>
      <w:proofErr w:type="spellEnd"/>
      <w:r w:rsidRPr="00814C11">
        <w:rPr>
          <w:sz w:val="28"/>
          <w:szCs w:val="28"/>
        </w:rPr>
        <w:t xml:space="preserve"> ( S) көбейту арқылы </w:t>
      </w:r>
      <w:proofErr w:type="spellStart"/>
      <w:r w:rsidRPr="00814C11">
        <w:rPr>
          <w:sz w:val="28"/>
          <w:szCs w:val="28"/>
        </w:rPr>
        <w:t>жетуге</w:t>
      </w:r>
      <w:proofErr w:type="spellEnd"/>
      <w:r w:rsidRPr="00814C11">
        <w:rPr>
          <w:sz w:val="28"/>
          <w:szCs w:val="28"/>
        </w:rPr>
        <w:t xml:space="preserve"> </w:t>
      </w:r>
      <w:proofErr w:type="spellStart"/>
      <w:r w:rsidRPr="00814C11">
        <w:rPr>
          <w:sz w:val="28"/>
          <w:szCs w:val="28"/>
        </w:rPr>
        <w:t>болады</w:t>
      </w:r>
      <w:proofErr w:type="spellEnd"/>
      <w:r w:rsidRPr="00814C11">
        <w:rPr>
          <w:sz w:val="28"/>
          <w:szCs w:val="28"/>
        </w:rPr>
        <w:t xml:space="preserve">. Нәтижесінде </w:t>
      </w:r>
      <w:proofErr w:type="spellStart"/>
      <w:r w:rsidRPr="00814C11">
        <w:rPr>
          <w:sz w:val="28"/>
          <w:szCs w:val="28"/>
        </w:rPr>
        <w:t>кристалды</w:t>
      </w:r>
      <w:proofErr w:type="spellEnd"/>
      <w:r w:rsidRPr="00814C11">
        <w:rPr>
          <w:sz w:val="28"/>
          <w:szCs w:val="28"/>
        </w:rPr>
        <w:t xml:space="preserve"> т</w:t>
      </w:r>
      <w:r w:rsidRPr="00814C11">
        <w:rPr>
          <w:sz w:val="28"/>
          <w:szCs w:val="28"/>
          <w:lang w:val="kk-KZ"/>
        </w:rPr>
        <w:t>ұ</w:t>
      </w:r>
      <w:proofErr w:type="spellStart"/>
      <w:r w:rsidRPr="00814C11">
        <w:rPr>
          <w:sz w:val="28"/>
          <w:szCs w:val="28"/>
        </w:rPr>
        <w:t>нбалар</w:t>
      </w:r>
      <w:proofErr w:type="spellEnd"/>
      <w:r w:rsidRPr="00814C11">
        <w:rPr>
          <w:sz w:val="28"/>
          <w:szCs w:val="28"/>
        </w:rPr>
        <w:t xml:space="preserve"> </w:t>
      </w:r>
      <w:proofErr w:type="spellStart"/>
      <w:r w:rsidRPr="00814C11">
        <w:rPr>
          <w:sz w:val="28"/>
          <w:szCs w:val="28"/>
        </w:rPr>
        <w:t>алу</w:t>
      </w:r>
      <w:proofErr w:type="spellEnd"/>
      <w:r w:rsidRPr="00814C11">
        <w:rPr>
          <w:sz w:val="28"/>
          <w:szCs w:val="28"/>
        </w:rPr>
        <w:t xml:space="preserve"> жағдайы </w:t>
      </w:r>
      <w:proofErr w:type="spellStart"/>
      <w:r w:rsidRPr="00814C11">
        <w:rPr>
          <w:sz w:val="28"/>
          <w:szCs w:val="28"/>
        </w:rPr>
        <w:t>мынадай</w:t>
      </w:r>
      <w:proofErr w:type="spellEnd"/>
      <w:r w:rsidRPr="00814C11">
        <w:rPr>
          <w:sz w:val="28"/>
          <w:szCs w:val="28"/>
        </w:rPr>
        <w:t>:</w:t>
      </w:r>
    </w:p>
    <w:p w:rsidR="009D0AAF" w:rsidRPr="00814C11" w:rsidRDefault="009D0AAF" w:rsidP="009D0AAF">
      <w:pPr>
        <w:rPr>
          <w:sz w:val="28"/>
          <w:szCs w:val="28"/>
          <w:lang w:val="kk-KZ"/>
        </w:rPr>
      </w:pPr>
      <w:r w:rsidRPr="00814C11">
        <w:rPr>
          <w:sz w:val="28"/>
          <w:szCs w:val="28"/>
        </w:rPr>
        <w:t xml:space="preserve">1. Сүйытылған әлсіз </w:t>
      </w:r>
      <w:proofErr w:type="spellStart"/>
      <w:r w:rsidRPr="00814C11">
        <w:rPr>
          <w:sz w:val="28"/>
          <w:szCs w:val="28"/>
        </w:rPr>
        <w:t>ерітінділерді</w:t>
      </w:r>
      <w:proofErr w:type="spellEnd"/>
      <w:r w:rsidRPr="00814C11">
        <w:rPr>
          <w:sz w:val="28"/>
          <w:szCs w:val="28"/>
        </w:rPr>
        <w:t xml:space="preserve"> </w:t>
      </w:r>
      <w:proofErr w:type="spellStart"/>
      <w:r w:rsidRPr="00814C11">
        <w:rPr>
          <w:sz w:val="28"/>
          <w:szCs w:val="28"/>
        </w:rPr>
        <w:t>колдану</w:t>
      </w:r>
      <w:proofErr w:type="spellEnd"/>
      <w:r w:rsidRPr="00814C11">
        <w:rPr>
          <w:sz w:val="28"/>
          <w:szCs w:val="28"/>
          <w:lang w:val="kk-KZ"/>
        </w:rPr>
        <w:t>.</w:t>
      </w:r>
      <w:proofErr w:type="gramStart"/>
      <w:r w:rsidRPr="00814C11">
        <w:rPr>
          <w:sz w:val="28"/>
          <w:szCs w:val="28"/>
        </w:rPr>
        <w:t xml:space="preserve">   }</w:t>
      </w:r>
      <w:proofErr w:type="gramEnd"/>
      <w:r w:rsidRPr="00814C11">
        <w:rPr>
          <w:sz w:val="28"/>
          <w:szCs w:val="28"/>
          <w:lang w:val="kk-KZ"/>
        </w:rPr>
        <w:t xml:space="preserve"> Q төмендету үшін.</w:t>
      </w:r>
    </w:p>
    <w:p w:rsidR="009D0AAF" w:rsidRPr="00814C11" w:rsidRDefault="009D0AAF" w:rsidP="009D0AAF">
      <w:pPr>
        <w:rPr>
          <w:sz w:val="28"/>
          <w:szCs w:val="28"/>
          <w:lang w:val="kk-KZ"/>
        </w:rPr>
      </w:pPr>
      <w:r w:rsidRPr="00814C11">
        <w:rPr>
          <w:sz w:val="28"/>
          <w:szCs w:val="28"/>
          <w:lang w:val="kk-KZ"/>
        </w:rPr>
        <w:t>2. Ерітінділерді үздіксіз араластыру.              }  Q төмендету үшін.</w:t>
      </w:r>
    </w:p>
    <w:p w:rsidR="009D0AAF" w:rsidRPr="00814C11" w:rsidRDefault="009D0AAF" w:rsidP="009D0AAF">
      <w:pPr>
        <w:rPr>
          <w:sz w:val="28"/>
          <w:szCs w:val="28"/>
          <w:lang w:val="kk-KZ"/>
        </w:rPr>
      </w:pPr>
      <w:r w:rsidRPr="00814C11">
        <w:rPr>
          <w:sz w:val="28"/>
          <w:szCs w:val="28"/>
          <w:lang w:val="kk-KZ"/>
        </w:rPr>
        <w:t>3. Тұндырғышты тамшылатып қосу.              } Q төмендету үшін.</w:t>
      </w:r>
    </w:p>
    <w:p w:rsidR="009D0AAF" w:rsidRPr="00814C11" w:rsidRDefault="009D0AAF" w:rsidP="009D0AAF">
      <w:pPr>
        <w:rPr>
          <w:sz w:val="28"/>
          <w:szCs w:val="28"/>
          <w:lang w:val="kk-KZ"/>
        </w:rPr>
      </w:pPr>
      <w:r w:rsidRPr="00814C11">
        <w:rPr>
          <w:sz w:val="28"/>
          <w:szCs w:val="28"/>
          <w:lang w:val="kk-KZ"/>
        </w:rPr>
        <w:t xml:space="preserve"> 4. Ерітіндіні қыздыру. } S жоғарылату үшін</w:t>
      </w:r>
    </w:p>
    <w:p w:rsidR="009D0AAF" w:rsidRPr="00814C11" w:rsidRDefault="009D0AAF" w:rsidP="009D0AAF">
      <w:pPr>
        <w:rPr>
          <w:sz w:val="28"/>
          <w:szCs w:val="28"/>
          <w:lang w:val="kk-KZ"/>
        </w:rPr>
      </w:pPr>
      <w:r w:rsidRPr="00814C11">
        <w:rPr>
          <w:sz w:val="28"/>
          <w:szCs w:val="28"/>
          <w:lang w:val="kk-KZ"/>
        </w:rPr>
        <w:t xml:space="preserve">5. Ерітіндіге тұнбаның ерігіштігін     }S жоғарылату үшін </w:t>
      </w:r>
    </w:p>
    <w:p w:rsidR="009D0AAF" w:rsidRPr="00814C11" w:rsidRDefault="009D0AAF" w:rsidP="009D0AAF">
      <w:pPr>
        <w:rPr>
          <w:sz w:val="28"/>
          <w:szCs w:val="28"/>
          <w:lang w:val="kk-KZ"/>
        </w:rPr>
      </w:pPr>
      <w:r w:rsidRPr="00814C11">
        <w:rPr>
          <w:sz w:val="28"/>
          <w:szCs w:val="28"/>
          <w:lang w:val="kk-KZ"/>
        </w:rPr>
        <w:t xml:space="preserve">     арттыратын реагенттерді қосу  (мысалы, қышқылдар).</w:t>
      </w:r>
    </w:p>
    <w:p w:rsidR="009D0AAF" w:rsidRPr="00814C11" w:rsidRDefault="009D0AAF" w:rsidP="009D0AAF">
      <w:pPr>
        <w:jc w:val="center"/>
        <w:rPr>
          <w:b/>
          <w:sz w:val="28"/>
          <w:szCs w:val="28"/>
          <w:lang w:val="kk-KZ"/>
        </w:rPr>
      </w:pPr>
    </w:p>
    <w:p w:rsidR="009D0AAF" w:rsidRPr="00814C11" w:rsidRDefault="009D0AAF" w:rsidP="009D0AAF">
      <w:pPr>
        <w:jc w:val="center"/>
        <w:rPr>
          <w:b/>
          <w:sz w:val="28"/>
          <w:szCs w:val="28"/>
          <w:lang w:val="kk-KZ"/>
        </w:rPr>
      </w:pPr>
    </w:p>
    <w:p w:rsidR="009D0AAF" w:rsidRPr="00814C11" w:rsidRDefault="009D0AAF" w:rsidP="009D0AAF">
      <w:pPr>
        <w:rPr>
          <w:b/>
          <w:sz w:val="28"/>
          <w:szCs w:val="28"/>
          <w:lang w:val="kk-KZ"/>
        </w:rPr>
      </w:pPr>
    </w:p>
    <w:p w:rsidR="009D0AAF" w:rsidRPr="00814C11" w:rsidRDefault="009D0AAF" w:rsidP="009D0AAF">
      <w:pPr>
        <w:jc w:val="center"/>
        <w:rPr>
          <w:b/>
          <w:sz w:val="28"/>
          <w:szCs w:val="28"/>
          <w:lang w:val="kk-KZ"/>
        </w:rPr>
      </w:pPr>
      <w:r w:rsidRPr="00814C11">
        <w:rPr>
          <w:b/>
          <w:sz w:val="28"/>
          <w:szCs w:val="28"/>
          <w:lang w:val="kk-KZ"/>
        </w:rPr>
        <w:t>Лабораториялық журналға мәлиметтерді жазу тәртібі</w:t>
      </w:r>
    </w:p>
    <w:p w:rsidR="009D0AAF" w:rsidRPr="00814C11" w:rsidRDefault="009D0AAF" w:rsidP="009D0AAF">
      <w:pPr>
        <w:rPr>
          <w:sz w:val="28"/>
          <w:szCs w:val="28"/>
          <w:lang w:val="kk-KZ"/>
        </w:rPr>
      </w:pPr>
      <w:r w:rsidRPr="00814C11">
        <w:rPr>
          <w:sz w:val="28"/>
          <w:szCs w:val="28"/>
          <w:lang w:val="kk-KZ"/>
        </w:rPr>
        <w:t xml:space="preserve">         </w:t>
      </w:r>
      <w:r w:rsidRPr="00814C11">
        <w:rPr>
          <w:sz w:val="28"/>
          <w:szCs w:val="28"/>
          <w:lang w:val="kk-KZ"/>
        </w:rPr>
        <w:tab/>
        <w:t>Жұмыстың барлық этаптарын және фактылы мәліметтерін толық көрсету қажет.</w:t>
      </w:r>
    </w:p>
    <w:p w:rsidR="009D0AAF" w:rsidRPr="00814C11" w:rsidRDefault="009D0AAF" w:rsidP="009D0AAF">
      <w:pPr>
        <w:rPr>
          <w:sz w:val="28"/>
          <w:szCs w:val="28"/>
          <w:lang w:val="kk-KZ"/>
        </w:rPr>
      </w:pPr>
      <w:r w:rsidRPr="00814C11">
        <w:rPr>
          <w:sz w:val="28"/>
          <w:szCs w:val="28"/>
          <w:lang w:val="kk-KZ"/>
        </w:rPr>
        <w:t>1. Талдауды бастау күні және жұмыстың аты.</w:t>
      </w:r>
    </w:p>
    <w:p w:rsidR="009D0AAF" w:rsidRPr="00814C11" w:rsidRDefault="009D0AAF" w:rsidP="009D0AAF">
      <w:pPr>
        <w:rPr>
          <w:sz w:val="28"/>
          <w:szCs w:val="28"/>
          <w:lang w:val="kk-KZ"/>
        </w:rPr>
      </w:pPr>
      <w:r w:rsidRPr="00814C11">
        <w:rPr>
          <w:sz w:val="28"/>
          <w:szCs w:val="28"/>
          <w:lang w:val="kk-KZ"/>
        </w:rPr>
        <w:t>2. Әдістің мәні.</w:t>
      </w:r>
    </w:p>
    <w:p w:rsidR="009D0AAF" w:rsidRPr="00814C11" w:rsidRDefault="009D0AAF" w:rsidP="009D0AAF">
      <w:pPr>
        <w:rPr>
          <w:sz w:val="28"/>
          <w:szCs w:val="28"/>
          <w:lang w:val="kk-KZ"/>
        </w:rPr>
      </w:pPr>
      <w:r w:rsidRPr="00814C11">
        <w:rPr>
          <w:sz w:val="28"/>
          <w:szCs w:val="28"/>
          <w:lang w:val="kk-KZ"/>
        </w:rPr>
        <w:t>3. Орындау әдістемесі.</w:t>
      </w:r>
    </w:p>
    <w:p w:rsidR="009D0AAF" w:rsidRPr="00814C11" w:rsidRDefault="009D0AAF" w:rsidP="009D0AAF">
      <w:pPr>
        <w:rPr>
          <w:sz w:val="28"/>
          <w:szCs w:val="28"/>
          <w:lang w:val="kk-KZ"/>
        </w:rPr>
      </w:pPr>
      <w:r w:rsidRPr="00814C11">
        <w:rPr>
          <w:sz w:val="28"/>
          <w:szCs w:val="28"/>
          <w:lang w:val="kk-KZ"/>
        </w:rPr>
        <w:t>4. Өлшеу мәліметтері.</w:t>
      </w:r>
    </w:p>
    <w:p w:rsidR="009D0AAF" w:rsidRPr="00814C11" w:rsidRDefault="009D0AAF" w:rsidP="009D0AAF">
      <w:pPr>
        <w:rPr>
          <w:sz w:val="28"/>
          <w:szCs w:val="28"/>
          <w:vertAlign w:val="subscript"/>
          <w:lang w:val="kk-KZ"/>
        </w:rPr>
      </w:pPr>
      <w:r w:rsidRPr="00814C11">
        <w:rPr>
          <w:sz w:val="28"/>
          <w:szCs w:val="28"/>
          <w:lang w:val="kk-KZ"/>
        </w:rPr>
        <w:t>5. Есептеу.</w:t>
      </w:r>
    </w:p>
    <w:p w:rsidR="009D0AAF" w:rsidRPr="00814C11" w:rsidRDefault="009D0AAF" w:rsidP="009D0AAF">
      <w:pPr>
        <w:rPr>
          <w:sz w:val="28"/>
          <w:szCs w:val="28"/>
          <w:lang w:val="kk-KZ"/>
        </w:rPr>
      </w:pPr>
      <w:r w:rsidRPr="00814C11">
        <w:rPr>
          <w:sz w:val="28"/>
          <w:szCs w:val="28"/>
          <w:lang w:val="kk-KZ"/>
        </w:rPr>
        <w:t>6. Қорытынды.</w:t>
      </w:r>
    </w:p>
    <w:p w:rsidR="009D0AAF" w:rsidRPr="00814C11" w:rsidRDefault="009D0AAF" w:rsidP="009D0AAF">
      <w:pPr>
        <w:jc w:val="center"/>
        <w:rPr>
          <w:b/>
          <w:sz w:val="28"/>
          <w:szCs w:val="28"/>
          <w:lang w:val="kk-KZ"/>
        </w:rPr>
      </w:pPr>
    </w:p>
    <w:p w:rsidR="009D0AAF" w:rsidRDefault="009D0AAF" w:rsidP="009D0AAF">
      <w:pPr>
        <w:rPr>
          <w:sz w:val="28"/>
          <w:szCs w:val="28"/>
          <w:lang w:val="kk-KZ"/>
        </w:rPr>
      </w:pPr>
      <w:r w:rsidRPr="00814C11">
        <w:rPr>
          <w:sz w:val="28"/>
          <w:szCs w:val="28"/>
          <w:lang w:val="kk-KZ"/>
        </w:rPr>
        <w:t xml:space="preserve">      </w:t>
      </w:r>
    </w:p>
    <w:p w:rsidR="009D0AAF" w:rsidRDefault="009D0AAF" w:rsidP="009D0AAF">
      <w:pPr>
        <w:rPr>
          <w:sz w:val="28"/>
          <w:szCs w:val="28"/>
          <w:lang w:val="kk-KZ"/>
        </w:rPr>
      </w:pPr>
    </w:p>
    <w:p w:rsidR="009D0AAF" w:rsidRPr="00814C11" w:rsidRDefault="009D0AAF" w:rsidP="009D0AAF">
      <w:pPr>
        <w:rPr>
          <w:sz w:val="28"/>
          <w:szCs w:val="28"/>
          <w:lang w:val="kk-KZ"/>
        </w:rPr>
      </w:pPr>
      <w:r w:rsidRPr="00814C11">
        <w:rPr>
          <w:sz w:val="28"/>
          <w:szCs w:val="28"/>
          <w:lang w:val="kk-KZ"/>
        </w:rPr>
        <w:t xml:space="preserve">            </w:t>
      </w:r>
    </w:p>
    <w:p w:rsidR="009D0AAF" w:rsidRPr="00814C11" w:rsidRDefault="009D0AAF" w:rsidP="009D0AAF">
      <w:pPr>
        <w:jc w:val="center"/>
        <w:rPr>
          <w:sz w:val="28"/>
          <w:szCs w:val="28"/>
          <w:lang w:val="kk-KZ"/>
        </w:rPr>
      </w:pPr>
      <w:r w:rsidRPr="00814C11">
        <w:rPr>
          <w:b/>
          <w:bCs/>
          <w:sz w:val="28"/>
          <w:szCs w:val="28"/>
          <w:lang w:val="kk-KZ" w:eastAsia="ko-KR"/>
        </w:rPr>
        <w:t xml:space="preserve"> </w:t>
      </w:r>
    </w:p>
    <w:p w:rsidR="009D0AAF" w:rsidRPr="00814C11" w:rsidRDefault="009D0AAF" w:rsidP="009D0AAF">
      <w:pPr>
        <w:rPr>
          <w:sz w:val="28"/>
          <w:szCs w:val="28"/>
          <w:lang w:val="kk-KZ"/>
        </w:rPr>
      </w:pPr>
    </w:p>
    <w:p w:rsidR="009D0AAF" w:rsidRPr="00814C11" w:rsidRDefault="009D0AAF" w:rsidP="009D0AAF">
      <w:pPr>
        <w:jc w:val="center"/>
        <w:rPr>
          <w:sz w:val="28"/>
          <w:szCs w:val="28"/>
          <w:lang w:val="kk-KZ"/>
        </w:rPr>
      </w:pPr>
      <w:r w:rsidRPr="00814C11">
        <w:rPr>
          <w:b/>
          <w:sz w:val="28"/>
          <w:szCs w:val="28"/>
          <w:lang w:val="kk-KZ"/>
        </w:rPr>
        <w:t>Барий хлориді үлгісінде барийді гравиметрлік әдіспен анықтау</w:t>
      </w:r>
      <w:r w:rsidRPr="00814C11">
        <w:rPr>
          <w:sz w:val="28"/>
          <w:szCs w:val="28"/>
          <w:lang w:val="kk-KZ"/>
        </w:rPr>
        <w:t>.</w:t>
      </w:r>
    </w:p>
    <w:p w:rsidR="009D0AAF" w:rsidRPr="00814C11" w:rsidRDefault="009D0AAF" w:rsidP="009D0AAF">
      <w:pPr>
        <w:rPr>
          <w:sz w:val="28"/>
          <w:szCs w:val="28"/>
          <w:lang w:val="kk-KZ"/>
        </w:rPr>
      </w:pPr>
      <w:r w:rsidRPr="00814C11">
        <w:rPr>
          <w:sz w:val="28"/>
          <w:szCs w:val="28"/>
          <w:lang w:val="kk-KZ"/>
        </w:rPr>
        <w:t xml:space="preserve">         </w:t>
      </w:r>
    </w:p>
    <w:p w:rsidR="009D0AAF" w:rsidRPr="00814C11" w:rsidRDefault="009D0AAF" w:rsidP="009D0AAF">
      <w:pPr>
        <w:rPr>
          <w:sz w:val="28"/>
          <w:szCs w:val="28"/>
          <w:lang w:val="kk-KZ"/>
        </w:rPr>
      </w:pPr>
      <w:r w:rsidRPr="00814C11">
        <w:rPr>
          <w:sz w:val="28"/>
          <w:szCs w:val="28"/>
          <w:lang w:val="kk-KZ"/>
        </w:rPr>
        <w:t xml:space="preserve"> Бұл әдіс сульфат иондары барий иондарымен әрекеттесіп, суда нашар еритін кристалды  BaS0</w:t>
      </w:r>
      <w:r w:rsidRPr="00814C11">
        <w:rPr>
          <w:sz w:val="28"/>
          <w:szCs w:val="28"/>
          <w:vertAlign w:val="subscript"/>
          <w:lang w:val="kk-KZ"/>
        </w:rPr>
        <w:t xml:space="preserve">4  </w:t>
      </w:r>
      <w:r w:rsidRPr="00814C11">
        <w:rPr>
          <w:sz w:val="28"/>
          <w:szCs w:val="28"/>
          <w:lang w:val="kk-KZ"/>
        </w:rPr>
        <w:t>тұнбасының түзілу қасиетіне негізделген:</w:t>
      </w:r>
    </w:p>
    <w:p w:rsidR="009D0AAF" w:rsidRPr="00814C11" w:rsidRDefault="009D0AAF" w:rsidP="009D0AAF">
      <w:pPr>
        <w:rPr>
          <w:sz w:val="28"/>
          <w:szCs w:val="28"/>
          <w:lang w:val="kk-KZ"/>
        </w:rPr>
      </w:pPr>
    </w:p>
    <w:p w:rsidR="009D0AAF" w:rsidRPr="00814C11" w:rsidRDefault="009D0AAF" w:rsidP="009D0AAF">
      <w:pPr>
        <w:jc w:val="center"/>
        <w:rPr>
          <w:sz w:val="28"/>
          <w:szCs w:val="28"/>
          <w:lang w:val="kk-KZ"/>
        </w:rPr>
      </w:pPr>
      <w:proofErr w:type="spellStart"/>
      <w:r w:rsidRPr="00814C11">
        <w:rPr>
          <w:sz w:val="28"/>
          <w:szCs w:val="28"/>
        </w:rPr>
        <w:t>ВаС</w:t>
      </w:r>
      <w:proofErr w:type="spellEnd"/>
      <w:r w:rsidRPr="00814C11">
        <w:rPr>
          <w:sz w:val="28"/>
          <w:szCs w:val="28"/>
          <w:lang w:val="en-US"/>
        </w:rPr>
        <w:t>1</w:t>
      </w:r>
      <w:r w:rsidRPr="00814C11">
        <w:rPr>
          <w:sz w:val="28"/>
          <w:szCs w:val="28"/>
          <w:vertAlign w:val="subscript"/>
          <w:lang w:val="en-US"/>
        </w:rPr>
        <w:t>2</w:t>
      </w:r>
      <w:r w:rsidRPr="00814C11">
        <w:rPr>
          <w:sz w:val="28"/>
          <w:szCs w:val="28"/>
          <w:lang w:val="en-US"/>
        </w:rPr>
        <w:t xml:space="preserve"> + Na</w:t>
      </w:r>
      <w:r w:rsidRPr="00814C11">
        <w:rPr>
          <w:sz w:val="28"/>
          <w:szCs w:val="28"/>
          <w:vertAlign w:val="subscript"/>
          <w:lang w:val="en-US"/>
        </w:rPr>
        <w:t>2</w:t>
      </w:r>
      <w:r w:rsidRPr="00814C11">
        <w:rPr>
          <w:sz w:val="28"/>
          <w:szCs w:val="28"/>
          <w:lang w:val="en-US"/>
        </w:rPr>
        <w:t>S0</w:t>
      </w:r>
      <w:r w:rsidRPr="00814C11">
        <w:rPr>
          <w:sz w:val="28"/>
          <w:szCs w:val="28"/>
          <w:vertAlign w:val="subscript"/>
          <w:lang w:val="en-US"/>
        </w:rPr>
        <w:t xml:space="preserve">4 </w:t>
      </w:r>
      <w:r w:rsidRPr="00814C11">
        <w:rPr>
          <w:sz w:val="28"/>
          <w:szCs w:val="28"/>
          <w:lang w:val="kk-KZ"/>
        </w:rPr>
        <w:t xml:space="preserve"> →</w:t>
      </w:r>
      <w:r w:rsidRPr="00814C11">
        <w:rPr>
          <w:sz w:val="28"/>
          <w:szCs w:val="28"/>
          <w:lang w:val="en-US"/>
        </w:rPr>
        <w:t xml:space="preserve">  BaS0</w:t>
      </w:r>
      <w:r w:rsidRPr="00814C11">
        <w:rPr>
          <w:sz w:val="28"/>
          <w:szCs w:val="28"/>
          <w:vertAlign w:val="subscript"/>
          <w:lang w:val="en-US"/>
        </w:rPr>
        <w:t>4</w:t>
      </w:r>
      <w:r w:rsidRPr="00814C11">
        <w:rPr>
          <w:sz w:val="28"/>
          <w:szCs w:val="28"/>
          <w:lang w:val="en-US"/>
        </w:rPr>
        <w:t xml:space="preserve"> + 2NaCl</w:t>
      </w:r>
    </w:p>
    <w:p w:rsidR="009D0AAF" w:rsidRPr="00814C11" w:rsidRDefault="009D0AAF" w:rsidP="009D0AAF">
      <w:pPr>
        <w:rPr>
          <w:sz w:val="28"/>
          <w:szCs w:val="28"/>
          <w:lang w:val="kk-KZ"/>
        </w:rPr>
      </w:pPr>
    </w:p>
    <w:p w:rsidR="009D0AAF" w:rsidRPr="00814C11" w:rsidRDefault="009D0AAF" w:rsidP="009D0AAF">
      <w:pPr>
        <w:ind w:firstLine="708"/>
        <w:rPr>
          <w:sz w:val="28"/>
          <w:szCs w:val="28"/>
          <w:lang w:val="kk-KZ"/>
        </w:rPr>
      </w:pPr>
      <w:r w:rsidRPr="00814C11">
        <w:rPr>
          <w:sz w:val="28"/>
          <w:szCs w:val="28"/>
          <w:lang w:val="kk-KZ"/>
        </w:rPr>
        <w:t>ЕК (BaS0</w:t>
      </w:r>
      <w:r w:rsidRPr="00814C11">
        <w:rPr>
          <w:sz w:val="28"/>
          <w:szCs w:val="28"/>
          <w:vertAlign w:val="subscript"/>
          <w:lang w:val="kk-KZ"/>
        </w:rPr>
        <w:t>4</w:t>
      </w:r>
      <w:r w:rsidRPr="00814C11">
        <w:rPr>
          <w:sz w:val="28"/>
          <w:szCs w:val="28"/>
          <w:lang w:val="kk-KZ"/>
        </w:rPr>
        <w:t>) = 1,1∙10</w:t>
      </w:r>
      <w:r w:rsidRPr="00814C11">
        <w:rPr>
          <w:sz w:val="28"/>
          <w:szCs w:val="28"/>
          <w:vertAlign w:val="superscript"/>
          <w:lang w:val="kk-KZ"/>
        </w:rPr>
        <w:t>- 10</w:t>
      </w:r>
      <w:r w:rsidRPr="00814C11">
        <w:rPr>
          <w:sz w:val="28"/>
          <w:szCs w:val="28"/>
          <w:lang w:val="kk-KZ"/>
        </w:rPr>
        <w:t>.  Барий сульфаты жоғарғы температураға төзімді болғандықтан оның тұнбаға түсетін және гравиметрлік формалары бірдей болады. Барий сульфаты ұсақ кристалдар құруға бейімді, сондықтан тұндыру кезінде ірі кристалдардың түзілуіне ерекше ұқыптылықпен қолайлы жағдайды жасауды кажет етеді.</w:t>
      </w:r>
    </w:p>
    <w:p w:rsidR="009D0AAF" w:rsidRPr="00814C11" w:rsidRDefault="009D0AAF" w:rsidP="009D0AAF">
      <w:pPr>
        <w:rPr>
          <w:sz w:val="28"/>
          <w:szCs w:val="28"/>
          <w:lang w:val="kk-KZ"/>
        </w:rPr>
      </w:pPr>
      <w:r w:rsidRPr="00814C11">
        <w:rPr>
          <w:sz w:val="28"/>
          <w:szCs w:val="28"/>
          <w:lang w:val="kk-KZ"/>
        </w:rPr>
        <w:t>Тұндыруды ыстық ерітінділерді ақырындап араластыра отырып жүргізеді. BaS0</w:t>
      </w:r>
      <w:r w:rsidRPr="00814C11">
        <w:rPr>
          <w:sz w:val="28"/>
          <w:szCs w:val="28"/>
          <w:vertAlign w:val="subscript"/>
          <w:lang w:val="kk-KZ"/>
        </w:rPr>
        <w:t xml:space="preserve">4 </w:t>
      </w:r>
      <w:r w:rsidRPr="00814C11">
        <w:rPr>
          <w:sz w:val="28"/>
          <w:szCs w:val="28"/>
          <w:lang w:val="kk-KZ"/>
        </w:rPr>
        <w:t xml:space="preserve"> ерігіштігін арттыру үшін ерітіндіге шамалы тұз қышқылын қосу қажет.</w:t>
      </w:r>
    </w:p>
    <w:p w:rsidR="009D0AAF" w:rsidRPr="00814C11" w:rsidRDefault="009D0AAF" w:rsidP="009D0AAF">
      <w:pPr>
        <w:rPr>
          <w:sz w:val="28"/>
          <w:szCs w:val="28"/>
          <w:lang w:val="kk-KZ"/>
        </w:rPr>
      </w:pPr>
      <w:r w:rsidRPr="00814C11">
        <w:rPr>
          <w:sz w:val="28"/>
          <w:szCs w:val="28"/>
          <w:u w:val="single"/>
          <w:lang w:val="kk-KZ"/>
        </w:rPr>
        <w:t>Реагенттер</w:t>
      </w:r>
      <w:r w:rsidRPr="00814C11">
        <w:rPr>
          <w:sz w:val="28"/>
          <w:szCs w:val="28"/>
          <w:lang w:val="kk-KZ"/>
        </w:rPr>
        <w:t>:</w:t>
      </w:r>
    </w:p>
    <w:p w:rsidR="009D0AAF" w:rsidRPr="00814C11" w:rsidRDefault="009D0AAF" w:rsidP="009D0AAF">
      <w:pPr>
        <w:rPr>
          <w:sz w:val="28"/>
          <w:szCs w:val="28"/>
          <w:lang w:val="kk-KZ"/>
        </w:rPr>
      </w:pPr>
      <w:r w:rsidRPr="00814C11">
        <w:rPr>
          <w:sz w:val="28"/>
          <w:szCs w:val="28"/>
          <w:lang w:val="kk-KZ"/>
        </w:rPr>
        <w:t>ВаС1</w:t>
      </w:r>
      <w:r w:rsidRPr="00814C11">
        <w:rPr>
          <w:sz w:val="28"/>
          <w:szCs w:val="28"/>
          <w:vertAlign w:val="subscript"/>
          <w:lang w:val="kk-KZ"/>
        </w:rPr>
        <w:t>2</w:t>
      </w:r>
      <w:r w:rsidRPr="00814C11">
        <w:rPr>
          <w:sz w:val="28"/>
          <w:szCs w:val="28"/>
          <w:lang w:val="kk-KZ"/>
        </w:rPr>
        <w:t xml:space="preserve"> ∙ 2Н</w:t>
      </w:r>
      <w:r w:rsidRPr="00814C11">
        <w:rPr>
          <w:sz w:val="28"/>
          <w:szCs w:val="28"/>
          <w:vertAlign w:val="subscript"/>
          <w:lang w:val="kk-KZ"/>
        </w:rPr>
        <w:t>2</w:t>
      </w:r>
      <w:r w:rsidRPr="00814C11">
        <w:rPr>
          <w:sz w:val="28"/>
          <w:szCs w:val="28"/>
          <w:lang w:val="kk-KZ"/>
        </w:rPr>
        <w:t xml:space="preserve">0, 5% ерітіндісі, </w:t>
      </w:r>
    </w:p>
    <w:p w:rsidR="009D0AAF" w:rsidRPr="00814C11" w:rsidRDefault="009D0AAF" w:rsidP="009D0AAF">
      <w:pPr>
        <w:rPr>
          <w:sz w:val="28"/>
          <w:szCs w:val="28"/>
          <w:lang w:val="kk-KZ"/>
        </w:rPr>
      </w:pPr>
      <w:r w:rsidRPr="00814C11">
        <w:rPr>
          <w:sz w:val="28"/>
          <w:szCs w:val="28"/>
          <w:lang w:val="kk-KZ"/>
        </w:rPr>
        <w:lastRenderedPageBreak/>
        <w:t xml:space="preserve">HС1,  2М ерітіндісі, </w:t>
      </w:r>
    </w:p>
    <w:p w:rsidR="009D0AAF" w:rsidRPr="00814C11" w:rsidRDefault="009D0AAF" w:rsidP="009D0AAF">
      <w:pPr>
        <w:rPr>
          <w:sz w:val="28"/>
          <w:szCs w:val="28"/>
          <w:lang w:val="kk-KZ"/>
        </w:rPr>
      </w:pPr>
      <w:r w:rsidRPr="00814C11">
        <w:rPr>
          <w:sz w:val="28"/>
          <w:szCs w:val="28"/>
          <w:lang w:val="kk-KZ"/>
        </w:rPr>
        <w:t>AgN0</w:t>
      </w:r>
      <w:r w:rsidRPr="00814C11">
        <w:rPr>
          <w:sz w:val="28"/>
          <w:szCs w:val="28"/>
          <w:vertAlign w:val="subscript"/>
          <w:lang w:val="kk-KZ"/>
        </w:rPr>
        <w:t>3</w:t>
      </w:r>
      <w:r w:rsidRPr="00814C11">
        <w:rPr>
          <w:sz w:val="28"/>
          <w:szCs w:val="28"/>
          <w:lang w:val="kk-KZ"/>
        </w:rPr>
        <w:t>, 1% ерітіндісі.</w:t>
      </w:r>
    </w:p>
    <w:p w:rsidR="009D0AAF" w:rsidRPr="00814C11" w:rsidRDefault="009D0AAF" w:rsidP="009D0AAF">
      <w:pPr>
        <w:ind w:firstLine="708"/>
        <w:rPr>
          <w:sz w:val="28"/>
          <w:szCs w:val="28"/>
          <w:lang w:val="kk-KZ"/>
        </w:rPr>
      </w:pPr>
      <w:r w:rsidRPr="00814C11">
        <w:rPr>
          <w:sz w:val="28"/>
          <w:szCs w:val="28"/>
          <w:u w:val="single"/>
          <w:lang w:val="kk-KZ"/>
        </w:rPr>
        <w:t>Анықтау жолы</w:t>
      </w:r>
      <w:r w:rsidRPr="00814C11">
        <w:rPr>
          <w:sz w:val="28"/>
          <w:szCs w:val="28"/>
          <w:lang w:val="kk-KZ"/>
        </w:rPr>
        <w:t>. Талдауға қажетті барий хлоридінің массасын есептеп алып, өлшендіні аналитикалық таразыда өлшеп алады. Тұзды аналитикалық түрде  стаканға ауыстырады және ерітеді. Тұндырғыш - күкірт қышқылы ерітіндісін дайындайды ( тұндырғыштың мөлшерін алдынала есептеп, 1,5 есе артығымен алады).</w:t>
      </w:r>
    </w:p>
    <w:p w:rsidR="009D0AAF" w:rsidRPr="00814C11" w:rsidRDefault="009D0AAF" w:rsidP="009D0AAF">
      <w:pPr>
        <w:ind w:firstLine="708"/>
        <w:rPr>
          <w:sz w:val="28"/>
          <w:szCs w:val="28"/>
          <w:lang w:val="kk-KZ"/>
        </w:rPr>
      </w:pPr>
      <w:r w:rsidRPr="00814C11">
        <w:rPr>
          <w:sz w:val="28"/>
          <w:szCs w:val="28"/>
          <w:lang w:val="kk-KZ"/>
        </w:rPr>
        <w:t>Барий сульфатын тұндыру. Құрамына еритін сульфаттар   кіретін   анализденетін   ерітіндіні   300   мл-лік   жоғары температураға төзімді стаканға құяды. Осы стаканға 140 мл дистилденген су, 2-3 мл НС1 қүйып ерітіндіні қайнағанға дейін қыздырады. Басқа 100 мл-лік стаканға 25 мл 5%-ті ВаС1</w:t>
      </w:r>
      <w:r w:rsidRPr="00814C11">
        <w:rPr>
          <w:sz w:val="28"/>
          <w:szCs w:val="28"/>
          <w:vertAlign w:val="subscript"/>
          <w:lang w:val="kk-KZ"/>
        </w:rPr>
        <w:t xml:space="preserve">2 </w:t>
      </w:r>
      <w:r w:rsidRPr="00814C11">
        <w:rPr>
          <w:sz w:val="28"/>
          <w:szCs w:val="28"/>
          <w:lang w:val="kk-KZ"/>
        </w:rPr>
        <w:t>∙ 2Н</w:t>
      </w:r>
      <w:r w:rsidRPr="00814C11">
        <w:rPr>
          <w:sz w:val="28"/>
          <w:szCs w:val="28"/>
          <w:vertAlign w:val="subscript"/>
          <w:lang w:val="kk-KZ"/>
        </w:rPr>
        <w:t>2</w:t>
      </w:r>
      <w:r w:rsidRPr="00814C11">
        <w:rPr>
          <w:sz w:val="28"/>
          <w:szCs w:val="28"/>
          <w:lang w:val="kk-KZ"/>
        </w:rPr>
        <w:t>0 тұндырғыш ерітіндісін құяды. Тұндыруды ақырындап жүргізеді, ол үшін барий хлоридын зерттейтін ерітіндіге тамшылатып қосып, шыны таяқшамен араластырып отырады (стаканның түбіне және қабырғасына тигізбей).</w:t>
      </w:r>
    </w:p>
    <w:p w:rsidR="009D0AAF" w:rsidRPr="00814C11" w:rsidRDefault="009D0AAF" w:rsidP="009D0AAF">
      <w:pPr>
        <w:ind w:firstLine="708"/>
        <w:rPr>
          <w:sz w:val="28"/>
          <w:szCs w:val="28"/>
          <w:lang w:val="kk-KZ"/>
        </w:rPr>
      </w:pPr>
      <w:r w:rsidRPr="00814C11">
        <w:rPr>
          <w:sz w:val="28"/>
          <w:szCs w:val="28"/>
          <w:lang w:val="kk-KZ"/>
        </w:rPr>
        <w:t>Тұнба стаканның түбіне жиналған соң, оның толық түскендігін бірнеше тамшы тұндырғыш қосу арқылы тексереді. Ерітіндідегі тұнба кемеліне жетіп, толық тұнбаға түсу үшін келесі сабаққа дейін қалдырады (тұнба ескіру үшін).</w:t>
      </w:r>
    </w:p>
    <w:p w:rsidR="009D0AAF" w:rsidRPr="00814C11" w:rsidRDefault="009D0AAF" w:rsidP="009D0AAF">
      <w:pPr>
        <w:rPr>
          <w:sz w:val="28"/>
          <w:szCs w:val="28"/>
          <w:u w:val="single"/>
          <w:lang w:val="kk-KZ"/>
        </w:rPr>
      </w:pPr>
    </w:p>
    <w:p w:rsidR="009D0AAF" w:rsidRPr="00814C11" w:rsidRDefault="009D0AAF" w:rsidP="009D0AAF">
      <w:pPr>
        <w:jc w:val="center"/>
        <w:rPr>
          <w:b/>
          <w:sz w:val="28"/>
          <w:szCs w:val="28"/>
          <w:lang w:val="kk-KZ"/>
        </w:rPr>
      </w:pPr>
    </w:p>
    <w:p w:rsidR="009D0AAF" w:rsidRPr="00814C11" w:rsidRDefault="009D0AAF" w:rsidP="009D0AAF">
      <w:pPr>
        <w:jc w:val="center"/>
        <w:rPr>
          <w:b/>
          <w:sz w:val="28"/>
          <w:szCs w:val="28"/>
          <w:lang w:val="kk-KZ"/>
        </w:rPr>
      </w:pPr>
      <w:r w:rsidRPr="00814C11">
        <w:rPr>
          <w:b/>
          <w:sz w:val="28"/>
          <w:szCs w:val="28"/>
          <w:lang w:val="kk-KZ"/>
        </w:rPr>
        <w:t>Барий</w:t>
      </w:r>
      <w:r w:rsidRPr="00814C11">
        <w:rPr>
          <w:sz w:val="28"/>
          <w:szCs w:val="28"/>
          <w:lang w:val="kk-KZ"/>
        </w:rPr>
        <w:t xml:space="preserve"> </w:t>
      </w:r>
      <w:r w:rsidRPr="00814C11">
        <w:rPr>
          <w:b/>
          <w:sz w:val="28"/>
          <w:szCs w:val="28"/>
          <w:lang w:val="kk-KZ"/>
        </w:rPr>
        <w:t>сульфатын гравиметрлік әдіспен анықтау (жалғасы)</w:t>
      </w:r>
    </w:p>
    <w:p w:rsidR="009D0AAF" w:rsidRPr="00814C11" w:rsidRDefault="009D0AAF" w:rsidP="009D0AAF">
      <w:pPr>
        <w:rPr>
          <w:b/>
          <w:sz w:val="28"/>
          <w:szCs w:val="28"/>
          <w:lang w:val="kk-KZ"/>
        </w:rPr>
      </w:pPr>
    </w:p>
    <w:p w:rsidR="009D0AAF" w:rsidRPr="00814C11" w:rsidRDefault="009D0AAF" w:rsidP="009D0AAF">
      <w:pPr>
        <w:rPr>
          <w:b/>
          <w:sz w:val="28"/>
          <w:szCs w:val="28"/>
          <w:lang w:val="kk-KZ"/>
        </w:rPr>
      </w:pPr>
    </w:p>
    <w:p w:rsidR="009D0AAF" w:rsidRPr="00814C11" w:rsidRDefault="009D0AAF" w:rsidP="009D0AAF">
      <w:pPr>
        <w:ind w:firstLine="708"/>
        <w:jc w:val="both"/>
        <w:rPr>
          <w:sz w:val="28"/>
          <w:szCs w:val="28"/>
          <w:lang w:val="kk-KZ"/>
        </w:rPr>
      </w:pPr>
      <w:r w:rsidRPr="00814C11">
        <w:rPr>
          <w:sz w:val="28"/>
          <w:szCs w:val="28"/>
          <w:u w:val="single"/>
          <w:lang w:val="kk-KZ"/>
        </w:rPr>
        <w:t>Тұнбаны сүзу, жуу, қыздыру</w:t>
      </w:r>
      <w:r w:rsidRPr="00814C11">
        <w:rPr>
          <w:sz w:val="28"/>
          <w:szCs w:val="28"/>
          <w:lang w:val="kk-KZ"/>
        </w:rPr>
        <w:t>. Тұнба тығыз сүзгі (көк түсті белгілі) арқылы сүзіледі. Сонан кейін оны дистилденген сумен (хлорид иондары жоғалғанша) жуу керек. Су тұнбаға аз мөлшерде құйылады. Бірнеше рет жуылғаннан кейін жуынды суларды хлорид-иондарына тексереді. Тұнбаны декантация әдісімен сүзгішке аударады. Қүйғышты сүзгішпен бірге шамалы кептіру үшін кептіргіш шкафқа салады. Сонан соң тұнбаны сүзгішпен коса алдын-ала тұрақты массаға келтірілген тигельге салып  900°С температуралы муфельді пеште күйдіреді. Бірінші рет тигельді бір сағат күйдіреді, содан соң пештен алып, суытып, өлшейді. Екінші рет муфельде 30 минут ұстайды да суытып тағы өлшейді. Осы екі жағдайда өлшеген тигельдің массасы бірдей болмаса, үшінші рет тигельді пеште 20 минут күйдіріп өлшейді.</w:t>
      </w:r>
    </w:p>
    <w:p w:rsidR="009D0AAF" w:rsidRPr="00814C11" w:rsidRDefault="009D0AAF" w:rsidP="009D0AAF">
      <w:pPr>
        <w:rPr>
          <w:sz w:val="28"/>
          <w:szCs w:val="28"/>
          <w:u w:val="single"/>
          <w:lang w:val="kk-KZ"/>
        </w:rPr>
      </w:pPr>
    </w:p>
    <w:p w:rsidR="009D0AAF" w:rsidRPr="00814C11" w:rsidRDefault="009D0AAF" w:rsidP="009D0AAF">
      <w:pPr>
        <w:rPr>
          <w:b/>
          <w:sz w:val="28"/>
          <w:szCs w:val="28"/>
          <w:lang w:val="kk-KZ"/>
        </w:rPr>
      </w:pPr>
    </w:p>
    <w:p w:rsidR="009D0AAF" w:rsidRDefault="009D0AAF" w:rsidP="009D0AAF">
      <w:pPr>
        <w:rPr>
          <w:b/>
          <w:sz w:val="28"/>
          <w:szCs w:val="28"/>
          <w:lang w:val="kk-KZ"/>
        </w:rPr>
      </w:pPr>
    </w:p>
    <w:p w:rsidR="009D0AAF" w:rsidRDefault="009D0AAF" w:rsidP="009D0AAF">
      <w:pPr>
        <w:rPr>
          <w:b/>
          <w:sz w:val="28"/>
          <w:szCs w:val="28"/>
          <w:lang w:val="kk-KZ"/>
        </w:rPr>
      </w:pPr>
    </w:p>
    <w:p w:rsidR="009D0AAF" w:rsidRDefault="009D0AAF" w:rsidP="009D0AAF">
      <w:pPr>
        <w:rPr>
          <w:b/>
          <w:sz w:val="28"/>
          <w:szCs w:val="28"/>
          <w:lang w:val="kk-KZ"/>
        </w:rPr>
      </w:pPr>
    </w:p>
    <w:p w:rsidR="009D0AAF" w:rsidRDefault="009D0AAF" w:rsidP="009D0AAF">
      <w:pPr>
        <w:rPr>
          <w:b/>
          <w:sz w:val="28"/>
          <w:szCs w:val="28"/>
          <w:lang w:val="kk-KZ"/>
        </w:rPr>
      </w:pPr>
    </w:p>
    <w:p w:rsidR="009D0AAF" w:rsidRDefault="009D0AAF" w:rsidP="009D0AAF">
      <w:pPr>
        <w:rPr>
          <w:b/>
          <w:sz w:val="28"/>
          <w:szCs w:val="28"/>
          <w:lang w:val="kk-KZ"/>
        </w:rPr>
      </w:pPr>
    </w:p>
    <w:p w:rsidR="009D0AAF" w:rsidRDefault="009D0AAF" w:rsidP="009D0AAF">
      <w:pPr>
        <w:rPr>
          <w:b/>
          <w:sz w:val="28"/>
          <w:szCs w:val="28"/>
          <w:lang w:val="kk-KZ"/>
        </w:rPr>
      </w:pPr>
    </w:p>
    <w:p w:rsidR="009D0AAF" w:rsidRDefault="009D0AAF" w:rsidP="009D0AAF">
      <w:pPr>
        <w:rPr>
          <w:b/>
          <w:sz w:val="28"/>
          <w:szCs w:val="28"/>
          <w:lang w:val="kk-KZ"/>
        </w:rPr>
      </w:pPr>
    </w:p>
    <w:p w:rsidR="009D0AAF" w:rsidRDefault="009D0AAF" w:rsidP="009D0AAF">
      <w:pPr>
        <w:rPr>
          <w:b/>
          <w:sz w:val="28"/>
          <w:szCs w:val="28"/>
          <w:lang w:val="kk-KZ"/>
        </w:rPr>
      </w:pPr>
    </w:p>
    <w:p w:rsidR="00F60000" w:rsidRPr="009D0AAF" w:rsidRDefault="00F60000">
      <w:pPr>
        <w:rPr>
          <w:lang w:val="kk-KZ"/>
        </w:rPr>
      </w:pPr>
    </w:p>
    <w:sectPr w:rsidR="00F60000" w:rsidRPr="009D0AAF" w:rsidSect="00F6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0AAF"/>
    <w:rsid w:val="0010733E"/>
    <w:rsid w:val="00266885"/>
    <w:rsid w:val="004805E3"/>
    <w:rsid w:val="009D0AAF"/>
    <w:rsid w:val="00BA57E7"/>
    <w:rsid w:val="00EF5C3F"/>
    <w:rsid w:val="00F600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AAF"/>
    <w:pPr>
      <w:widowControl w:val="0"/>
      <w:autoSpaceDE w:val="0"/>
      <w:autoSpaceDN w:val="0"/>
      <w:adjustRightInd w:val="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5267</Characters>
  <Application>Microsoft Office Word</Application>
  <DocSecurity>0</DocSecurity>
  <Lines>43</Lines>
  <Paragraphs>12</Paragraphs>
  <ScaleCrop>false</ScaleCrop>
  <Company/>
  <LinksUpToDate>false</LinksUpToDate>
  <CharactersWithSpaces>6178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abilova.maria</dc:creator>
  <cp:lastModifiedBy>akbota2005</cp:lastModifiedBy>
  <cp:revision>2</cp:revision>
  <dcterms:created xsi:type="dcterms:W3CDTF">2015-01-05T03:14:00Z</dcterms:created>
  <dcterms:modified xsi:type="dcterms:W3CDTF">2015-01-05T03:14:00Z</dcterms:modified>
</cp:coreProperties>
</file>